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7D" w:rsidRPr="00D3757D" w:rsidRDefault="00D3757D" w:rsidP="00D3757D">
      <w:pPr>
        <w:rPr>
          <w:rFonts w:ascii="Calibri" w:eastAsia="Calibri" w:hAnsi="Calibri" w:cs="Times New Roman"/>
          <w:b/>
        </w:rPr>
      </w:pPr>
      <w:r w:rsidRPr="00D3757D">
        <w:rPr>
          <w:rFonts w:ascii="Times New Roman" w:eastAsia="Calibri"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72390</wp:posOffset>
            </wp:positionH>
            <wp:positionV relativeFrom="paragraph">
              <wp:posOffset>223520</wp:posOffset>
            </wp:positionV>
            <wp:extent cx="1638300" cy="767715"/>
            <wp:effectExtent l="0" t="0" r="0" b="0"/>
            <wp:wrapSquare wrapText="bothSides"/>
            <wp:docPr id="2" name="Рисунок 2" descr="C:\Users\Скуратовская\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куратовская\Desktop\imag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767715"/>
                    </a:xfrm>
                    <a:prstGeom prst="rect">
                      <a:avLst/>
                    </a:prstGeom>
                    <a:noFill/>
                    <a:ln>
                      <a:noFill/>
                    </a:ln>
                  </pic:spPr>
                </pic:pic>
              </a:graphicData>
            </a:graphic>
          </wp:anchor>
        </w:drawing>
      </w:r>
    </w:p>
    <w:p w:rsidR="00D3757D" w:rsidRPr="001947F3" w:rsidRDefault="00D3757D" w:rsidP="00D3757D">
      <w:pPr>
        <w:tabs>
          <w:tab w:val="center" w:pos="4677"/>
          <w:tab w:val="right" w:pos="9355"/>
        </w:tabs>
        <w:spacing w:after="0" w:line="256" w:lineRule="auto"/>
        <w:jc w:val="center"/>
        <w:rPr>
          <w:rFonts w:ascii="Times New Roman" w:eastAsia="Calibri" w:hAnsi="Times New Roman" w:cs="Times New Roman"/>
          <w:b/>
          <w:sz w:val="28"/>
          <w:szCs w:val="28"/>
        </w:rPr>
      </w:pPr>
      <w:r w:rsidRPr="001947F3">
        <w:rPr>
          <w:rFonts w:ascii="Times New Roman" w:eastAsia="Calibri" w:hAnsi="Times New Roman" w:cs="Times New Roman"/>
          <w:b/>
          <w:sz w:val="28"/>
          <w:szCs w:val="28"/>
        </w:rPr>
        <w:t>Муниципальный этап Всероссийской олимпиады школьников</w:t>
      </w:r>
      <w:r>
        <w:rPr>
          <w:rFonts w:ascii="Times New Roman" w:eastAsia="Calibri" w:hAnsi="Times New Roman" w:cs="Times New Roman"/>
          <w:b/>
          <w:sz w:val="28"/>
          <w:szCs w:val="28"/>
        </w:rPr>
        <w:t xml:space="preserve"> </w:t>
      </w:r>
      <w:r w:rsidRPr="001947F3">
        <w:rPr>
          <w:rFonts w:ascii="Times New Roman" w:eastAsia="Calibri" w:hAnsi="Times New Roman" w:cs="Times New Roman"/>
          <w:b/>
          <w:sz w:val="28"/>
          <w:szCs w:val="28"/>
        </w:rPr>
        <w:t xml:space="preserve">в </w:t>
      </w:r>
      <w:r w:rsidR="00C109FA">
        <w:rPr>
          <w:rFonts w:ascii="Times New Roman" w:eastAsia="Calibri" w:hAnsi="Times New Roman" w:cs="Times New Roman"/>
          <w:b/>
          <w:sz w:val="28"/>
          <w:szCs w:val="28"/>
        </w:rPr>
        <w:t>2023</w:t>
      </w:r>
      <w:r w:rsidRPr="001947F3">
        <w:rPr>
          <w:rFonts w:ascii="Times New Roman" w:eastAsia="Calibri" w:hAnsi="Times New Roman" w:cs="Times New Roman"/>
          <w:b/>
          <w:sz w:val="28"/>
          <w:szCs w:val="28"/>
        </w:rPr>
        <w:t>-20</w:t>
      </w:r>
      <w:r w:rsidR="00C109FA">
        <w:rPr>
          <w:rFonts w:ascii="Times New Roman" w:eastAsia="Calibri" w:hAnsi="Times New Roman" w:cs="Times New Roman"/>
          <w:b/>
          <w:sz w:val="28"/>
          <w:szCs w:val="28"/>
        </w:rPr>
        <w:t>24</w:t>
      </w:r>
      <w:r w:rsidRPr="001947F3">
        <w:rPr>
          <w:rFonts w:ascii="Times New Roman" w:eastAsia="Calibri" w:hAnsi="Times New Roman" w:cs="Times New Roman"/>
          <w:b/>
          <w:sz w:val="28"/>
          <w:szCs w:val="28"/>
        </w:rPr>
        <w:t xml:space="preserve"> учебном году</w:t>
      </w:r>
    </w:p>
    <w:p w:rsidR="00D3757D" w:rsidRPr="00703F85" w:rsidRDefault="00D3757D" w:rsidP="00D3757D">
      <w:pPr>
        <w:rPr>
          <w:rFonts w:ascii="Calibri" w:eastAsia="Calibri" w:hAnsi="Calibri" w:cs="Times New Roman"/>
        </w:rPr>
      </w:pPr>
    </w:p>
    <w:p w:rsidR="003E519A" w:rsidRDefault="003E519A" w:rsidP="003E519A">
      <w:pPr>
        <w:ind w:left="-567" w:firstLine="567"/>
        <w:jc w:val="center"/>
        <w:rPr>
          <w:rFonts w:ascii="Times New Roman" w:hAnsi="Times New Roman" w:cs="Times New Roman"/>
          <w:b/>
          <w:sz w:val="28"/>
          <w:szCs w:val="28"/>
        </w:rPr>
      </w:pPr>
    </w:p>
    <w:p w:rsidR="000F4966" w:rsidRPr="000F4966" w:rsidRDefault="003E519A" w:rsidP="000F4966">
      <w:pPr>
        <w:ind w:left="-567" w:firstLine="567"/>
        <w:jc w:val="center"/>
        <w:rPr>
          <w:rFonts w:ascii="Times New Roman" w:hAnsi="Times New Roman" w:cs="Times New Roman"/>
          <w:b/>
          <w:sz w:val="28"/>
          <w:szCs w:val="28"/>
        </w:rPr>
      </w:pPr>
      <w:r w:rsidRPr="003E519A">
        <w:rPr>
          <w:rFonts w:ascii="Times New Roman" w:hAnsi="Times New Roman" w:cs="Times New Roman"/>
          <w:b/>
          <w:sz w:val="28"/>
          <w:szCs w:val="28"/>
        </w:rPr>
        <w:t>Критерии оценивания олимпиадных работ по литературе</w:t>
      </w:r>
      <w:r w:rsidR="006547EF">
        <w:rPr>
          <w:rFonts w:ascii="Times New Roman" w:hAnsi="Times New Roman" w:cs="Times New Roman"/>
          <w:b/>
          <w:sz w:val="28"/>
          <w:szCs w:val="28"/>
        </w:rPr>
        <w:t xml:space="preserve"> для 10</w:t>
      </w:r>
      <w:r w:rsidR="000F4966">
        <w:rPr>
          <w:rFonts w:ascii="Times New Roman" w:hAnsi="Times New Roman" w:cs="Times New Roman"/>
          <w:b/>
          <w:sz w:val="28"/>
          <w:szCs w:val="28"/>
        </w:rPr>
        <w:t xml:space="preserve"> класса</w:t>
      </w:r>
    </w:p>
    <w:p w:rsidR="003E519A" w:rsidRPr="00DC7793" w:rsidRDefault="003E519A" w:rsidP="003E519A">
      <w:pPr>
        <w:ind w:left="-567" w:firstLine="567"/>
        <w:jc w:val="both"/>
        <w:rPr>
          <w:rFonts w:ascii="Times New Roman" w:hAnsi="Times New Roman" w:cs="Times New Roman"/>
          <w:sz w:val="28"/>
          <w:szCs w:val="28"/>
        </w:rPr>
      </w:pPr>
      <w:r w:rsidRPr="00DC7793">
        <w:rPr>
          <w:rFonts w:ascii="Times New Roman" w:hAnsi="Times New Roman" w:cs="Times New Roman"/>
          <w:sz w:val="28"/>
          <w:szCs w:val="28"/>
        </w:rPr>
        <w:t xml:space="preserve">Поскольку в методических рекомендациях Центральной предметно-методической комиссии по литературе постоянно подчеркивается необходимость преемственности между этапами </w:t>
      </w:r>
      <w:r w:rsidR="00B345E7">
        <w:rPr>
          <w:rFonts w:ascii="Times New Roman" w:hAnsi="Times New Roman" w:cs="Times New Roman"/>
          <w:sz w:val="28"/>
          <w:szCs w:val="28"/>
        </w:rPr>
        <w:t>всероссийской олимпиады школьников по литературе</w:t>
      </w:r>
      <w:r w:rsidRPr="00DC7793">
        <w:rPr>
          <w:rFonts w:ascii="Times New Roman" w:hAnsi="Times New Roman" w:cs="Times New Roman"/>
          <w:sz w:val="28"/>
          <w:szCs w:val="28"/>
        </w:rPr>
        <w:t>, считаем необходимым задания для муниципального тура готовить с учетом перспектив регионального и заключительного этапов. Этому же принципу должны быть подчинены и критерии, по которым следует оценивать работы участников муниципального этапа олимпиады по литературе</w:t>
      </w:r>
      <w:r w:rsidR="00A33416">
        <w:rPr>
          <w:rFonts w:ascii="Times New Roman" w:hAnsi="Times New Roman" w:cs="Times New Roman"/>
          <w:sz w:val="28"/>
          <w:szCs w:val="28"/>
        </w:rPr>
        <w:t>. Так как участни</w:t>
      </w:r>
      <w:r w:rsidR="000F4966">
        <w:rPr>
          <w:rFonts w:ascii="Times New Roman" w:hAnsi="Times New Roman" w:cs="Times New Roman"/>
          <w:sz w:val="28"/>
          <w:szCs w:val="28"/>
        </w:rPr>
        <w:t>ки из 9 класса</w:t>
      </w:r>
      <w:r w:rsidRPr="00DC7793">
        <w:rPr>
          <w:rFonts w:ascii="Times New Roman" w:hAnsi="Times New Roman" w:cs="Times New Roman"/>
          <w:sz w:val="28"/>
          <w:szCs w:val="28"/>
        </w:rPr>
        <w:t xml:space="preserve"> имеют возможность пройти </w:t>
      </w:r>
      <w:r w:rsidR="00F93797">
        <w:rPr>
          <w:rFonts w:ascii="Times New Roman" w:hAnsi="Times New Roman" w:cs="Times New Roman"/>
          <w:sz w:val="28"/>
          <w:szCs w:val="28"/>
        </w:rPr>
        <w:t xml:space="preserve">дальше – на региональный этап, </w:t>
      </w:r>
      <w:r w:rsidRPr="00DC7793">
        <w:rPr>
          <w:rFonts w:ascii="Times New Roman" w:hAnsi="Times New Roman" w:cs="Times New Roman"/>
          <w:sz w:val="28"/>
          <w:szCs w:val="28"/>
        </w:rPr>
        <w:t>муниципальный этап должен ставить перед собой задачу не только отбора лучших (победителей и призеров), но и подготовки участников к тем заданиям и требованиям к их выполнению, с которыми они могут столкнуться на региональном и заключительном этапах ВСОШ по литературе. Этим объясняется то, что для оценивания работ участников городской олимпиады по литературе региональная предметно-методическая комиссия предлагает использовать те же самые критерии, по которым традиционно оцениваются работы участников регионального этапа.</w:t>
      </w:r>
    </w:p>
    <w:p w:rsidR="003E519A" w:rsidRPr="00DC7793" w:rsidRDefault="003E519A" w:rsidP="003E519A">
      <w:pPr>
        <w:ind w:left="-567" w:firstLine="567"/>
        <w:jc w:val="both"/>
        <w:rPr>
          <w:rFonts w:ascii="Times New Roman" w:hAnsi="Times New Roman" w:cs="Times New Roman"/>
          <w:b/>
          <w:sz w:val="28"/>
          <w:szCs w:val="28"/>
        </w:rPr>
      </w:pPr>
      <w:r w:rsidRPr="00DC7793">
        <w:rPr>
          <w:rFonts w:ascii="Times New Roman" w:hAnsi="Times New Roman" w:cs="Times New Roman"/>
          <w:b/>
          <w:sz w:val="28"/>
          <w:szCs w:val="28"/>
        </w:rPr>
        <w:t>Критерии оценивания за</w:t>
      </w:r>
      <w:r w:rsidR="000F4966">
        <w:rPr>
          <w:rFonts w:ascii="Times New Roman" w:hAnsi="Times New Roman" w:cs="Times New Roman"/>
          <w:b/>
          <w:sz w:val="28"/>
          <w:szCs w:val="28"/>
        </w:rPr>
        <w:t>дания № 1 (анализ текста) для 9 класса</w:t>
      </w:r>
    </w:p>
    <w:p w:rsidR="003E519A" w:rsidRDefault="003E519A" w:rsidP="003E519A">
      <w:pPr>
        <w:autoSpaceDE w:val="0"/>
        <w:autoSpaceDN w:val="0"/>
        <w:adjustRightInd w:val="0"/>
        <w:spacing w:after="0"/>
        <w:ind w:left="-567" w:firstLine="567"/>
        <w:jc w:val="both"/>
        <w:rPr>
          <w:rFonts w:ascii="Times New Roman" w:hAnsi="Times New Roman" w:cs="Times New Roman"/>
          <w:sz w:val="28"/>
          <w:szCs w:val="28"/>
        </w:rPr>
      </w:pPr>
      <w:r w:rsidRPr="00DC7793">
        <w:rPr>
          <w:rFonts w:ascii="Times New Roman" w:hAnsi="Times New Roman" w:cs="Times New Roman"/>
          <w:sz w:val="28"/>
          <w:szCs w:val="28"/>
        </w:rPr>
        <w:t>В качестве первого задания участнику олимпиады предлагается провести целостный</w:t>
      </w:r>
      <w:r w:rsidR="00150C6D">
        <w:rPr>
          <w:rFonts w:ascii="Times New Roman" w:hAnsi="Times New Roman" w:cs="Times New Roman"/>
          <w:sz w:val="28"/>
          <w:szCs w:val="28"/>
        </w:rPr>
        <w:t xml:space="preserve"> (комплексный)</w:t>
      </w:r>
      <w:r w:rsidRPr="00DC7793">
        <w:rPr>
          <w:rFonts w:ascii="Times New Roman" w:hAnsi="Times New Roman" w:cs="Times New Roman"/>
          <w:sz w:val="28"/>
          <w:szCs w:val="28"/>
        </w:rPr>
        <w:t xml:space="preserve"> анализ текста – прозаического ИЛИ поэтического. Выбор типа текста – право ученика. </w:t>
      </w:r>
    </w:p>
    <w:p w:rsidR="003E519A" w:rsidRDefault="003E519A" w:rsidP="003E519A">
      <w:pPr>
        <w:autoSpaceDE w:val="0"/>
        <w:autoSpaceDN w:val="0"/>
        <w:adjustRightInd w:val="0"/>
        <w:spacing w:after="0"/>
        <w:ind w:left="-567" w:firstLine="567"/>
        <w:jc w:val="both"/>
        <w:rPr>
          <w:rFonts w:ascii="Times New Roman" w:hAnsi="Times New Roman" w:cs="Times New Roman"/>
          <w:sz w:val="28"/>
          <w:szCs w:val="28"/>
        </w:rPr>
      </w:pPr>
      <w:r w:rsidRPr="00DC7793">
        <w:rPr>
          <w:rFonts w:ascii="Times New Roman" w:hAnsi="Times New Roman" w:cs="Times New Roman"/>
          <w:sz w:val="28"/>
          <w:szCs w:val="28"/>
        </w:rPr>
        <w:t xml:space="preserve">Анализируя текст, ученик должен показать степень </w:t>
      </w:r>
      <w:proofErr w:type="spellStart"/>
      <w:r w:rsidRPr="00DC7793">
        <w:rPr>
          <w:rFonts w:ascii="Times New Roman" w:hAnsi="Times New Roman" w:cs="Times New Roman"/>
          <w:sz w:val="28"/>
          <w:szCs w:val="28"/>
        </w:rPr>
        <w:t>сформированности</w:t>
      </w:r>
      <w:proofErr w:type="spellEnd"/>
      <w:r w:rsidRPr="00DC7793">
        <w:rPr>
          <w:rFonts w:ascii="Times New Roman" w:hAnsi="Times New Roman" w:cs="Times New Roman"/>
          <w:sz w:val="28"/>
          <w:szCs w:val="28"/>
        </w:rPr>
        <w:t xml:space="preserve"> аналитических, филологических навыков – именно они и станут предметом оценки. Ученик сам определяет методы и приёмы анализа, структуру и последовательность изложения своих мыслей. Важно, чтобы анализ текста приводил ученика-читателя к главному – пониманию автора, смысла его высказывания, его позиции, способов, которыми он эту позицию выразил. Анализ текста не является самоцелью. Анализ текста проводится учеником для того, чтобы уточнить, углубить, развить первичное понимание, увидеть произведение как целостное единство элементов, несущее в себе смысл, – и на основе этого нового видения и понимания вступить в диалог с автором произведения. Под «целостным анализом текста» в данном случае понимается не обязательный учет и скрупулёзное описание всех его структурных </w:t>
      </w:r>
      <w:r w:rsidRPr="00DC7793">
        <w:rPr>
          <w:rFonts w:ascii="Times New Roman" w:hAnsi="Times New Roman" w:cs="Times New Roman"/>
          <w:sz w:val="28"/>
          <w:szCs w:val="28"/>
        </w:rPr>
        <w:lastRenderedPageBreak/>
        <w:t xml:space="preserve">уровней – от фонетической и ритмико-метрической стороны до контекста и </w:t>
      </w:r>
      <w:proofErr w:type="spellStart"/>
      <w:r w:rsidRPr="00DC7793">
        <w:rPr>
          <w:rFonts w:ascii="Times New Roman" w:hAnsi="Times New Roman" w:cs="Times New Roman"/>
          <w:sz w:val="28"/>
          <w:szCs w:val="28"/>
        </w:rPr>
        <w:t>интертекста</w:t>
      </w:r>
      <w:proofErr w:type="spellEnd"/>
      <w:r w:rsidRPr="00DC7793">
        <w:rPr>
          <w:rFonts w:ascii="Times New Roman" w:hAnsi="Times New Roman" w:cs="Times New Roman"/>
          <w:sz w:val="28"/>
          <w:szCs w:val="28"/>
        </w:rPr>
        <w:t xml:space="preserve">: важно умение сосредоточиться на тех аспектах текста, которые актуализированы в нём и в наибольшей степени «работают» на раскрытие заложенных в нём смыслов. Отдельно следует отметить, что цель анализа текста заключается не в создании наукообразного текста о тексте художественном. Обилие терминов в работе ещё не означает научности. Гораздо важнее сказать о своём понимании ясно и точно, а термины использовать к месту и </w:t>
      </w:r>
      <w:proofErr w:type="spellStart"/>
      <w:r w:rsidRPr="00DC7793">
        <w:rPr>
          <w:rFonts w:ascii="Times New Roman" w:hAnsi="Times New Roman" w:cs="Times New Roman"/>
          <w:sz w:val="28"/>
          <w:szCs w:val="28"/>
        </w:rPr>
        <w:t>дозирован</w:t>
      </w:r>
      <w:r w:rsidR="00F93797">
        <w:rPr>
          <w:rFonts w:ascii="Times New Roman" w:hAnsi="Times New Roman" w:cs="Times New Roman"/>
          <w:sz w:val="28"/>
          <w:szCs w:val="28"/>
        </w:rPr>
        <w:t>н</w:t>
      </w:r>
      <w:r w:rsidRPr="00DC7793">
        <w:rPr>
          <w:rFonts w:ascii="Times New Roman" w:hAnsi="Times New Roman" w:cs="Times New Roman"/>
          <w:sz w:val="28"/>
          <w:szCs w:val="28"/>
        </w:rPr>
        <w:t>о</w:t>
      </w:r>
      <w:proofErr w:type="spellEnd"/>
      <w:r w:rsidRPr="00DC7793">
        <w:rPr>
          <w:rFonts w:ascii="Times New Roman" w:hAnsi="Times New Roman" w:cs="Times New Roman"/>
          <w:sz w:val="28"/>
          <w:szCs w:val="28"/>
        </w:rPr>
        <w:t>.</w:t>
      </w:r>
    </w:p>
    <w:p w:rsidR="000F4966" w:rsidRDefault="000F4966" w:rsidP="000F4966">
      <w:pPr>
        <w:ind w:left="-567" w:firstLine="708"/>
        <w:jc w:val="both"/>
        <w:rPr>
          <w:rFonts w:ascii="Times New Roman" w:hAnsi="Times New Roman" w:cs="Times New Roman"/>
          <w:sz w:val="28"/>
          <w:szCs w:val="28"/>
        </w:rPr>
      </w:pPr>
      <w:r>
        <w:rPr>
          <w:rFonts w:ascii="Times New Roman" w:hAnsi="Times New Roman" w:cs="Times New Roman"/>
          <w:sz w:val="28"/>
          <w:szCs w:val="28"/>
        </w:rPr>
        <w:t xml:space="preserve">В задании участникам предложены «подсказки» </w:t>
      </w:r>
      <w:r w:rsidRPr="00DC7793">
        <w:rPr>
          <w:rFonts w:ascii="Times New Roman" w:hAnsi="Times New Roman" w:cs="Times New Roman"/>
          <w:sz w:val="28"/>
          <w:szCs w:val="28"/>
        </w:rPr>
        <w:t xml:space="preserve">– </w:t>
      </w:r>
      <w:r>
        <w:rPr>
          <w:rFonts w:ascii="Times New Roman" w:hAnsi="Times New Roman" w:cs="Times New Roman"/>
          <w:sz w:val="28"/>
          <w:szCs w:val="28"/>
        </w:rPr>
        <w:t xml:space="preserve">аспекты поэтики произведения, на которые им следует обратить внимание, выполняя анализ поэтического или прозаического текста: </w:t>
      </w:r>
    </w:p>
    <w:p w:rsidR="00E05ECB" w:rsidRPr="00E05ECB" w:rsidRDefault="00E05ECB" w:rsidP="00E05ECB">
      <w:pPr>
        <w:pStyle w:val="a6"/>
        <w:spacing w:line="276" w:lineRule="auto"/>
        <w:ind w:firstLine="709"/>
        <w:jc w:val="both"/>
        <w:rPr>
          <w:rFonts w:ascii="Times New Roman" w:hAnsi="Times New Roman" w:cs="Times New Roman"/>
          <w:i/>
          <w:sz w:val="28"/>
          <w:szCs w:val="28"/>
        </w:rPr>
      </w:pPr>
      <w:r w:rsidRPr="00E05ECB">
        <w:rPr>
          <w:rFonts w:ascii="Times New Roman" w:hAnsi="Times New Roman" w:cs="Times New Roman"/>
          <w:i/>
          <w:sz w:val="28"/>
          <w:szCs w:val="28"/>
        </w:rPr>
        <w:t>Выполняя комплексный анализ стихотворения И. А. Бунина, обратите внимание на его композицию и строфику; отметьте и интерпретируйте специфику синтаксического членения текста и особенности пунктуации; подумайте над смыслом заглавия; как связаны мир человека и природы; как связаны финал стихотворения и его заглавие.</w:t>
      </w:r>
    </w:p>
    <w:p w:rsidR="00E05ECB" w:rsidRPr="00137BD5" w:rsidRDefault="00E05ECB" w:rsidP="00E05ECB">
      <w:pPr>
        <w:pStyle w:val="a6"/>
        <w:ind w:firstLine="709"/>
        <w:jc w:val="both"/>
        <w:rPr>
          <w:rFonts w:ascii="Times New Roman" w:hAnsi="Times New Roman" w:cs="Times New Roman"/>
          <w:sz w:val="28"/>
          <w:szCs w:val="28"/>
        </w:rPr>
      </w:pPr>
    </w:p>
    <w:p w:rsidR="00E05ECB" w:rsidRPr="00E05ECB" w:rsidRDefault="00E05ECB" w:rsidP="00E05ECB">
      <w:pPr>
        <w:pStyle w:val="a6"/>
        <w:spacing w:line="276" w:lineRule="auto"/>
        <w:ind w:firstLine="567"/>
        <w:jc w:val="both"/>
        <w:rPr>
          <w:rFonts w:ascii="Times New Roman" w:hAnsi="Times New Roman" w:cs="Times New Roman"/>
          <w:i/>
          <w:sz w:val="28"/>
          <w:szCs w:val="24"/>
        </w:rPr>
      </w:pPr>
      <w:r w:rsidRPr="00E05ECB">
        <w:rPr>
          <w:rFonts w:ascii="Times New Roman" w:hAnsi="Times New Roman" w:cs="Times New Roman"/>
          <w:i/>
          <w:sz w:val="28"/>
          <w:szCs w:val="24"/>
        </w:rPr>
        <w:t xml:space="preserve">Выполняя комплексный анализ прозаического </w:t>
      </w:r>
      <w:proofErr w:type="gramStart"/>
      <w:r w:rsidRPr="00E05ECB">
        <w:rPr>
          <w:rFonts w:ascii="Times New Roman" w:hAnsi="Times New Roman" w:cs="Times New Roman"/>
          <w:i/>
          <w:sz w:val="28"/>
          <w:szCs w:val="24"/>
        </w:rPr>
        <w:t>текста</w:t>
      </w:r>
      <w:proofErr w:type="gramEnd"/>
      <w:r w:rsidRPr="00E05ECB">
        <w:rPr>
          <w:rFonts w:ascii="Times New Roman" w:hAnsi="Times New Roman" w:cs="Times New Roman"/>
          <w:i/>
          <w:sz w:val="28"/>
          <w:szCs w:val="24"/>
        </w:rPr>
        <w:t xml:space="preserve"> обратите внимание на композицию рассказа (принцип деления на части), функцию авторских неологизмов; специфику художественного времени и пространства; функцию звукописи; своеобразие ритмической организации текста; </w:t>
      </w:r>
      <w:bookmarkStart w:id="0" w:name="_GoBack"/>
      <w:bookmarkEnd w:id="0"/>
      <w:proofErr w:type="spellStart"/>
      <w:r w:rsidRPr="00E05ECB">
        <w:rPr>
          <w:rFonts w:ascii="Times New Roman" w:hAnsi="Times New Roman" w:cs="Times New Roman"/>
          <w:i/>
          <w:sz w:val="28"/>
          <w:szCs w:val="24"/>
        </w:rPr>
        <w:t>интертекстуальные</w:t>
      </w:r>
      <w:proofErr w:type="spellEnd"/>
      <w:r w:rsidRPr="00E05ECB">
        <w:rPr>
          <w:rFonts w:ascii="Times New Roman" w:hAnsi="Times New Roman" w:cs="Times New Roman"/>
          <w:i/>
          <w:sz w:val="28"/>
          <w:szCs w:val="24"/>
        </w:rPr>
        <w:t xml:space="preserve"> связи и значение заглавия, определите функцию финала рассказа.</w:t>
      </w:r>
    </w:p>
    <w:p w:rsidR="000F4966" w:rsidRDefault="000F4966" w:rsidP="003E519A">
      <w:pPr>
        <w:autoSpaceDE w:val="0"/>
        <w:autoSpaceDN w:val="0"/>
        <w:adjustRightInd w:val="0"/>
        <w:spacing w:after="0"/>
        <w:ind w:left="-567" w:firstLine="567"/>
        <w:jc w:val="both"/>
        <w:rPr>
          <w:rFonts w:ascii="Times New Roman" w:hAnsi="Times New Roman" w:cs="Times New Roman"/>
          <w:sz w:val="28"/>
          <w:szCs w:val="28"/>
        </w:rPr>
      </w:pPr>
    </w:p>
    <w:p w:rsidR="000F4966" w:rsidRPr="00DC7793" w:rsidRDefault="000F4966" w:rsidP="003E519A">
      <w:pPr>
        <w:autoSpaceDE w:val="0"/>
        <w:autoSpaceDN w:val="0"/>
        <w:adjustRightInd w:val="0"/>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Обращаем внимание жюри муниципального этапа, что  указанные направления должны стать опорой для участника олимпиады, которая может помочь ему сориентироваться при выполнении аналитического задания, избавить его от боязни «чистого листа» и ни в коем случае не является указанием обязательных аспектов анализа. Отсутствие какого-либо из отмеченных в формулировке задания аспектов или собственная логика анализа, которую демонстрирует участник олимпиады, обращая внимание на другие особенности поэтики произведения, не должны быть основанием для снижения баллов.</w:t>
      </w:r>
    </w:p>
    <w:p w:rsidR="003E519A" w:rsidRPr="00DC7793" w:rsidRDefault="00F93797" w:rsidP="003E519A">
      <w:pPr>
        <w:autoSpaceDE w:val="0"/>
        <w:autoSpaceDN w:val="0"/>
        <w:adjustRightInd w:val="0"/>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Максимальное количество баллов </w:t>
      </w:r>
      <w:r w:rsidR="003E519A" w:rsidRPr="00DC7793">
        <w:rPr>
          <w:rFonts w:ascii="Times New Roman" w:hAnsi="Times New Roman" w:cs="Times New Roman"/>
          <w:b/>
          <w:sz w:val="28"/>
          <w:szCs w:val="28"/>
        </w:rPr>
        <w:t>– 70. Они должны складываться на основе оценки работ по следующим критериям:</w:t>
      </w:r>
    </w:p>
    <w:p w:rsidR="003E519A" w:rsidRPr="00DC7793" w:rsidRDefault="003E519A" w:rsidP="003E519A">
      <w:pPr>
        <w:pStyle w:val="Default"/>
        <w:spacing w:line="276" w:lineRule="auto"/>
        <w:jc w:val="both"/>
        <w:rPr>
          <w:b/>
          <w:bCs/>
          <w:sz w:val="28"/>
          <w:szCs w:val="28"/>
        </w:rPr>
      </w:pPr>
      <w:r w:rsidRPr="00DC7793">
        <w:rPr>
          <w:sz w:val="28"/>
          <w:szCs w:val="28"/>
        </w:rPr>
        <w:t xml:space="preserve">1. 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w:t>
      </w:r>
    </w:p>
    <w:p w:rsidR="003E519A" w:rsidRPr="00DC7793" w:rsidRDefault="003E519A" w:rsidP="003E519A">
      <w:pPr>
        <w:pStyle w:val="Default"/>
        <w:spacing w:line="276" w:lineRule="auto"/>
        <w:jc w:val="both"/>
        <w:rPr>
          <w:sz w:val="28"/>
          <w:szCs w:val="28"/>
        </w:rPr>
      </w:pPr>
      <w:r w:rsidRPr="00DC7793">
        <w:rPr>
          <w:b/>
          <w:bCs/>
          <w:sz w:val="28"/>
          <w:szCs w:val="28"/>
        </w:rPr>
        <w:t>Максимально 30 баллов. Шкала оценок</w:t>
      </w:r>
      <w:r>
        <w:rPr>
          <w:rStyle w:val="a9"/>
          <w:b/>
          <w:bCs/>
          <w:sz w:val="28"/>
          <w:szCs w:val="28"/>
        </w:rPr>
        <w:footnoteReference w:id="1"/>
      </w:r>
      <w:r w:rsidRPr="00DC7793">
        <w:rPr>
          <w:b/>
          <w:bCs/>
          <w:sz w:val="28"/>
          <w:szCs w:val="28"/>
        </w:rPr>
        <w:t xml:space="preserve">: 0 – 10 – 20 – 30 </w:t>
      </w:r>
    </w:p>
    <w:p w:rsidR="003E519A" w:rsidRPr="00DC7793" w:rsidRDefault="003E519A" w:rsidP="003E519A">
      <w:pPr>
        <w:pStyle w:val="Default"/>
        <w:spacing w:line="276" w:lineRule="auto"/>
        <w:jc w:val="both"/>
        <w:rPr>
          <w:b/>
          <w:bCs/>
          <w:sz w:val="28"/>
          <w:szCs w:val="28"/>
        </w:rPr>
      </w:pPr>
      <w:r w:rsidRPr="00DC7793">
        <w:rPr>
          <w:sz w:val="28"/>
          <w:szCs w:val="28"/>
        </w:rPr>
        <w:lastRenderedPageBreak/>
        <w:t xml:space="preserve">2. Композиционная стройность работы и её стилистическая однородность. Точность формулировок, уместность цитат и отсылок к тексту произведения. </w:t>
      </w:r>
    </w:p>
    <w:p w:rsidR="003E519A" w:rsidRPr="00DC7793" w:rsidRDefault="003E519A" w:rsidP="003E519A">
      <w:pPr>
        <w:pStyle w:val="Default"/>
        <w:spacing w:line="276" w:lineRule="auto"/>
        <w:jc w:val="both"/>
        <w:rPr>
          <w:sz w:val="28"/>
          <w:szCs w:val="28"/>
        </w:rPr>
      </w:pPr>
      <w:r w:rsidRPr="00DC7793">
        <w:rPr>
          <w:b/>
          <w:bCs/>
          <w:sz w:val="28"/>
          <w:szCs w:val="28"/>
        </w:rPr>
        <w:t xml:space="preserve">Максимально 15 баллов. Шкала оценок: 0 – 5 – 10 – 15 </w:t>
      </w:r>
    </w:p>
    <w:p w:rsidR="003E519A" w:rsidRPr="00DC7793" w:rsidRDefault="003E519A" w:rsidP="003E519A">
      <w:pPr>
        <w:pStyle w:val="Default"/>
        <w:spacing w:line="276" w:lineRule="auto"/>
        <w:jc w:val="both"/>
        <w:rPr>
          <w:b/>
          <w:bCs/>
          <w:sz w:val="28"/>
          <w:szCs w:val="28"/>
        </w:rPr>
      </w:pPr>
      <w:r w:rsidRPr="00DC7793">
        <w:rPr>
          <w:sz w:val="28"/>
          <w:szCs w:val="28"/>
        </w:rPr>
        <w:t xml:space="preserve">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w:t>
      </w:r>
    </w:p>
    <w:p w:rsidR="003E519A" w:rsidRPr="00DC7793" w:rsidRDefault="003E519A" w:rsidP="003E519A">
      <w:pPr>
        <w:pStyle w:val="Default"/>
        <w:spacing w:line="276" w:lineRule="auto"/>
        <w:jc w:val="both"/>
        <w:rPr>
          <w:sz w:val="28"/>
          <w:szCs w:val="28"/>
        </w:rPr>
      </w:pPr>
      <w:r>
        <w:rPr>
          <w:b/>
          <w:bCs/>
          <w:sz w:val="28"/>
          <w:szCs w:val="28"/>
        </w:rPr>
        <w:t>Максимально 10</w:t>
      </w:r>
      <w:r w:rsidRPr="00DC7793">
        <w:rPr>
          <w:b/>
          <w:bCs/>
          <w:sz w:val="28"/>
          <w:szCs w:val="28"/>
        </w:rPr>
        <w:t xml:space="preserve"> баллов. Шкала оценок: 0 – 3 – 7 – 10</w:t>
      </w:r>
    </w:p>
    <w:p w:rsidR="003E519A" w:rsidRPr="00DC7793" w:rsidRDefault="003E519A" w:rsidP="003E519A">
      <w:pPr>
        <w:pStyle w:val="Default"/>
        <w:spacing w:line="276" w:lineRule="auto"/>
        <w:jc w:val="both"/>
        <w:rPr>
          <w:b/>
          <w:bCs/>
          <w:sz w:val="28"/>
          <w:szCs w:val="28"/>
        </w:rPr>
      </w:pPr>
      <w:r w:rsidRPr="00DC7793">
        <w:rPr>
          <w:sz w:val="28"/>
          <w:szCs w:val="28"/>
        </w:rPr>
        <w:t xml:space="preserve">4. Историко-литературная эрудиция, отсутствие фактических ошибок, уместность использования фонового материала из области культуры и литературы. </w:t>
      </w:r>
    </w:p>
    <w:p w:rsidR="003E519A" w:rsidRPr="00DC7793" w:rsidRDefault="003E519A" w:rsidP="003E519A">
      <w:pPr>
        <w:pStyle w:val="Default"/>
        <w:spacing w:line="276" w:lineRule="auto"/>
        <w:jc w:val="both"/>
        <w:rPr>
          <w:sz w:val="28"/>
          <w:szCs w:val="28"/>
        </w:rPr>
      </w:pPr>
      <w:r w:rsidRPr="00DC7793">
        <w:rPr>
          <w:b/>
          <w:bCs/>
          <w:sz w:val="28"/>
          <w:szCs w:val="28"/>
        </w:rPr>
        <w:t xml:space="preserve">Максимально </w:t>
      </w:r>
      <w:r>
        <w:rPr>
          <w:b/>
          <w:bCs/>
          <w:sz w:val="28"/>
          <w:szCs w:val="28"/>
        </w:rPr>
        <w:t xml:space="preserve">10 </w:t>
      </w:r>
      <w:r w:rsidRPr="00DC7793">
        <w:rPr>
          <w:b/>
          <w:bCs/>
          <w:sz w:val="28"/>
          <w:szCs w:val="28"/>
        </w:rPr>
        <w:t xml:space="preserve"> баллов. Шкала оценок: 0 – 3 – 7 – 10 </w:t>
      </w:r>
    </w:p>
    <w:p w:rsidR="003E519A" w:rsidRPr="00DC7793" w:rsidRDefault="003E519A" w:rsidP="003E519A">
      <w:pPr>
        <w:pStyle w:val="Default"/>
        <w:spacing w:line="276" w:lineRule="auto"/>
        <w:jc w:val="both"/>
        <w:rPr>
          <w:b/>
          <w:bCs/>
          <w:sz w:val="28"/>
          <w:szCs w:val="28"/>
        </w:rPr>
      </w:pPr>
      <w:r w:rsidRPr="00DC7793">
        <w:rPr>
          <w:sz w:val="28"/>
          <w:szCs w:val="28"/>
        </w:rPr>
        <w:t xml:space="preserve">5. Общая языковая и речевая грамотность (отсутствие языковых, речевых, грамматических ошибок). Примечание 1: сплошная проверка работы по привычным школьным критериям грамотности с полным подсчетом ошибок не предусматривается. Примечание 2: при наличии 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трёх ошибок на страницу текста), работа по этому критерию получает ноль баллов. </w:t>
      </w:r>
    </w:p>
    <w:p w:rsidR="003E519A" w:rsidRPr="00DC7793" w:rsidRDefault="003E519A" w:rsidP="003E519A">
      <w:pPr>
        <w:pStyle w:val="Default"/>
        <w:spacing w:line="276" w:lineRule="auto"/>
        <w:jc w:val="both"/>
        <w:rPr>
          <w:b/>
          <w:bCs/>
          <w:sz w:val="28"/>
          <w:szCs w:val="28"/>
        </w:rPr>
      </w:pPr>
      <w:r w:rsidRPr="00DC7793">
        <w:rPr>
          <w:b/>
          <w:bCs/>
          <w:sz w:val="28"/>
          <w:szCs w:val="28"/>
        </w:rPr>
        <w:t xml:space="preserve">Максимально 5 баллов. Шкала оценок: 0 – 1 – 3 – 5 </w:t>
      </w:r>
    </w:p>
    <w:p w:rsidR="003E519A" w:rsidRPr="003E519A" w:rsidRDefault="003E519A" w:rsidP="003E519A">
      <w:pPr>
        <w:pStyle w:val="Default"/>
        <w:spacing w:line="276" w:lineRule="auto"/>
        <w:jc w:val="both"/>
        <w:rPr>
          <w:i/>
          <w:sz w:val="28"/>
          <w:szCs w:val="28"/>
        </w:rPr>
      </w:pPr>
      <w:r w:rsidRPr="003E519A">
        <w:rPr>
          <w:b/>
          <w:bCs/>
          <w:i/>
          <w:sz w:val="28"/>
          <w:szCs w:val="28"/>
        </w:rPr>
        <w:t xml:space="preserve">Итого: максимальный балл – 70 баллов </w:t>
      </w:r>
    </w:p>
    <w:p w:rsidR="00D3757D" w:rsidRDefault="00D3757D" w:rsidP="00D3757D">
      <w:pPr>
        <w:pStyle w:val="a6"/>
        <w:spacing w:line="276" w:lineRule="auto"/>
        <w:jc w:val="both"/>
        <w:rPr>
          <w:rFonts w:ascii="Times New Roman" w:hAnsi="Times New Roman" w:cs="Times New Roman"/>
          <w:sz w:val="28"/>
          <w:szCs w:val="28"/>
        </w:rPr>
      </w:pPr>
    </w:p>
    <w:p w:rsidR="003E519A" w:rsidRDefault="003E519A" w:rsidP="003E519A">
      <w:pPr>
        <w:ind w:left="-567" w:firstLine="567"/>
        <w:jc w:val="both"/>
        <w:rPr>
          <w:rFonts w:ascii="Times New Roman" w:hAnsi="Times New Roman" w:cs="Times New Roman"/>
          <w:b/>
          <w:sz w:val="28"/>
          <w:szCs w:val="28"/>
        </w:rPr>
      </w:pPr>
      <w:r w:rsidRPr="00DC7793">
        <w:rPr>
          <w:rFonts w:ascii="Times New Roman" w:hAnsi="Times New Roman" w:cs="Times New Roman"/>
          <w:b/>
          <w:sz w:val="28"/>
          <w:szCs w:val="28"/>
        </w:rPr>
        <w:t>Критерии оценивания задания № 2</w:t>
      </w:r>
      <w:r w:rsidR="000F4966">
        <w:rPr>
          <w:rFonts w:ascii="Times New Roman" w:hAnsi="Times New Roman" w:cs="Times New Roman"/>
          <w:b/>
          <w:sz w:val="28"/>
          <w:szCs w:val="28"/>
        </w:rPr>
        <w:t xml:space="preserve"> (творческое задание) для</w:t>
      </w:r>
      <w:r w:rsidRPr="00DC7793">
        <w:rPr>
          <w:rFonts w:ascii="Times New Roman" w:hAnsi="Times New Roman" w:cs="Times New Roman"/>
          <w:b/>
          <w:sz w:val="28"/>
          <w:szCs w:val="28"/>
        </w:rPr>
        <w:t xml:space="preserve"> </w:t>
      </w:r>
      <w:r w:rsidR="00DD5B26">
        <w:rPr>
          <w:rFonts w:ascii="Times New Roman" w:hAnsi="Times New Roman" w:cs="Times New Roman"/>
          <w:b/>
          <w:sz w:val="28"/>
          <w:szCs w:val="28"/>
        </w:rPr>
        <w:t>9 класса</w:t>
      </w:r>
    </w:p>
    <w:p w:rsidR="000F4966" w:rsidRPr="00D75FD6" w:rsidRDefault="000F4966" w:rsidP="000F4966">
      <w:pPr>
        <w:pStyle w:val="a6"/>
        <w:spacing w:line="276" w:lineRule="auto"/>
        <w:ind w:firstLine="708"/>
        <w:jc w:val="both"/>
        <w:rPr>
          <w:rFonts w:ascii="Times New Roman" w:hAnsi="Times New Roman" w:cs="Times New Roman"/>
          <w:spacing w:val="12"/>
          <w:sz w:val="28"/>
          <w:szCs w:val="28"/>
        </w:rPr>
      </w:pPr>
      <w:r>
        <w:rPr>
          <w:rFonts w:ascii="Times New Roman" w:hAnsi="Times New Roman" w:cs="Times New Roman"/>
          <w:sz w:val="28"/>
          <w:szCs w:val="28"/>
        </w:rPr>
        <w:t xml:space="preserve">Использование в задании творческого характера визуального материала обусловлено тем, что это позволяет создать ситуацию, в которой школьникам предлагается осмыслить литературу через другие виды искусства – кино, живопись, театр. </w:t>
      </w:r>
      <w:r w:rsidRPr="00C378CD">
        <w:rPr>
          <w:rFonts w:ascii="Times New Roman" w:hAnsi="Times New Roman" w:cs="Times New Roman"/>
          <w:spacing w:val="12"/>
          <w:sz w:val="28"/>
          <w:szCs w:val="28"/>
        </w:rPr>
        <w:t>Почти все инструменты филологического анализа применимы и к анализу визуальных искусств, например разговор о художественном пространстве, о композиции, деталях, метафорах</w:t>
      </w:r>
      <w:r>
        <w:rPr>
          <w:rFonts w:ascii="Times New Roman" w:hAnsi="Times New Roman" w:cs="Times New Roman"/>
          <w:spacing w:val="12"/>
          <w:sz w:val="28"/>
          <w:szCs w:val="28"/>
        </w:rPr>
        <w:t xml:space="preserve"> уместен и при анализе произведения живописи</w:t>
      </w:r>
      <w:r w:rsidR="00A15A3E">
        <w:rPr>
          <w:rFonts w:ascii="Times New Roman" w:hAnsi="Times New Roman" w:cs="Times New Roman"/>
          <w:spacing w:val="12"/>
          <w:sz w:val="28"/>
          <w:szCs w:val="28"/>
        </w:rPr>
        <w:t>, кинофильма</w:t>
      </w:r>
      <w:r>
        <w:rPr>
          <w:rFonts w:ascii="Times New Roman" w:hAnsi="Times New Roman" w:cs="Times New Roman"/>
          <w:spacing w:val="12"/>
          <w:sz w:val="28"/>
          <w:szCs w:val="28"/>
        </w:rPr>
        <w:t xml:space="preserve"> или театральной постановки</w:t>
      </w:r>
      <w:r w:rsidRPr="00C378CD">
        <w:rPr>
          <w:rFonts w:ascii="Times New Roman" w:hAnsi="Times New Roman" w:cs="Times New Roman"/>
          <w:spacing w:val="12"/>
          <w:sz w:val="28"/>
          <w:szCs w:val="28"/>
        </w:rPr>
        <w:t>.</w:t>
      </w:r>
      <w:r>
        <w:rPr>
          <w:rFonts w:ascii="Times New Roman" w:hAnsi="Times New Roman" w:cs="Times New Roman"/>
          <w:spacing w:val="12"/>
          <w:sz w:val="28"/>
          <w:szCs w:val="28"/>
        </w:rPr>
        <w:t xml:space="preserve"> </w:t>
      </w:r>
      <w:proofErr w:type="gramStart"/>
      <w:r>
        <w:rPr>
          <w:rFonts w:ascii="Times New Roman" w:hAnsi="Times New Roman" w:cs="Times New Roman"/>
          <w:sz w:val="28"/>
          <w:szCs w:val="28"/>
        </w:rPr>
        <w:t xml:space="preserve">В этом году творческое задание для 9 класса основано на работе с визуальным материалом – </w:t>
      </w:r>
      <w:r w:rsidR="00A15A3E">
        <w:rPr>
          <w:rFonts w:ascii="Times New Roman" w:hAnsi="Times New Roman" w:cs="Times New Roman"/>
          <w:sz w:val="28"/>
          <w:szCs w:val="28"/>
        </w:rPr>
        <w:t>иллюстрациями, созданными при помощи современных компьютерных технологий и выполненные профессиональными художниками.</w:t>
      </w:r>
      <w:r>
        <w:rPr>
          <w:rFonts w:ascii="Times New Roman" w:hAnsi="Times New Roman" w:cs="Times New Roman"/>
          <w:sz w:val="28"/>
          <w:szCs w:val="28"/>
        </w:rPr>
        <w:t xml:space="preserve"> </w:t>
      </w:r>
      <w:proofErr w:type="gramEnd"/>
    </w:p>
    <w:p w:rsidR="00951D41" w:rsidRDefault="007B7A40" w:rsidP="001A7E36">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Формулировка заданий идентична для 9, 10 и 11 класса, разли</w:t>
      </w:r>
      <w:r w:rsidR="00567621">
        <w:rPr>
          <w:rFonts w:ascii="Times New Roman" w:hAnsi="Times New Roman" w:cs="Times New Roman"/>
          <w:sz w:val="28"/>
          <w:szCs w:val="28"/>
        </w:rPr>
        <w:t>чаю</w:t>
      </w:r>
      <w:r w:rsidR="00A15A3E">
        <w:rPr>
          <w:rFonts w:ascii="Times New Roman" w:hAnsi="Times New Roman" w:cs="Times New Roman"/>
          <w:sz w:val="28"/>
          <w:szCs w:val="28"/>
        </w:rPr>
        <w:t>тся только произведения, к которым подобраны изображения</w:t>
      </w:r>
      <w:r>
        <w:rPr>
          <w:rFonts w:ascii="Times New Roman" w:hAnsi="Times New Roman" w:cs="Times New Roman"/>
          <w:sz w:val="28"/>
          <w:szCs w:val="28"/>
        </w:rPr>
        <w:t>.</w:t>
      </w:r>
      <w:r w:rsidR="0073779E">
        <w:rPr>
          <w:rFonts w:ascii="Times New Roman" w:hAnsi="Times New Roman" w:cs="Times New Roman"/>
          <w:sz w:val="28"/>
          <w:szCs w:val="28"/>
        </w:rPr>
        <w:t xml:space="preserve"> Для 9 класса – «Горе от ума» А. С. </w:t>
      </w:r>
      <w:proofErr w:type="spellStart"/>
      <w:r w:rsidR="0073779E">
        <w:rPr>
          <w:rFonts w:ascii="Times New Roman" w:hAnsi="Times New Roman" w:cs="Times New Roman"/>
          <w:sz w:val="28"/>
          <w:szCs w:val="28"/>
        </w:rPr>
        <w:t>Грибоедова</w:t>
      </w:r>
      <w:proofErr w:type="spellEnd"/>
      <w:r w:rsidR="0073779E">
        <w:rPr>
          <w:rFonts w:ascii="Times New Roman" w:hAnsi="Times New Roman" w:cs="Times New Roman"/>
          <w:sz w:val="28"/>
          <w:szCs w:val="28"/>
        </w:rPr>
        <w:t>, для 10 – «Герой нашего времени» М. Ю. Лермонтова, для 11 – «Евгений Онегин» А. С. Пушкина.</w:t>
      </w:r>
    </w:p>
    <w:p w:rsidR="003E519A" w:rsidRDefault="00CA125F" w:rsidP="001A7E36">
      <w:pPr>
        <w:pStyle w:val="a6"/>
        <w:spacing w:line="276" w:lineRule="auto"/>
        <w:ind w:firstLine="708"/>
        <w:jc w:val="both"/>
        <w:rPr>
          <w:rFonts w:ascii="Times New Roman" w:hAnsi="Times New Roman" w:cs="Times New Roman"/>
          <w:sz w:val="28"/>
          <w:szCs w:val="28"/>
        </w:rPr>
      </w:pPr>
      <w:r w:rsidRPr="004B6D65">
        <w:rPr>
          <w:rFonts w:ascii="Times New Roman" w:hAnsi="Times New Roman" w:cs="Times New Roman"/>
          <w:b/>
          <w:sz w:val="28"/>
          <w:szCs w:val="28"/>
        </w:rPr>
        <w:t>Максимальная сумма баллов за выполнение задания № 2 – 30</w:t>
      </w:r>
      <w:r>
        <w:rPr>
          <w:rFonts w:ascii="Times New Roman" w:hAnsi="Times New Roman" w:cs="Times New Roman"/>
          <w:sz w:val="28"/>
          <w:szCs w:val="28"/>
        </w:rPr>
        <w:t>.</w:t>
      </w:r>
    </w:p>
    <w:p w:rsidR="00B30BE3" w:rsidRDefault="00A15A3E" w:rsidP="00B30BE3">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Участникам олимпиады необходимо, проведя нехитрый анализ предложенного визуального материала, сделать вывод, какие же именно изображения – созданные </w:t>
      </w:r>
      <w:proofErr w:type="spellStart"/>
      <w:r>
        <w:rPr>
          <w:rFonts w:ascii="Times New Roman" w:hAnsi="Times New Roman" w:cs="Times New Roman"/>
          <w:sz w:val="28"/>
          <w:szCs w:val="28"/>
        </w:rPr>
        <w:t>нейросетью</w:t>
      </w:r>
      <w:proofErr w:type="spellEnd"/>
      <w:r>
        <w:rPr>
          <w:rFonts w:ascii="Times New Roman" w:hAnsi="Times New Roman" w:cs="Times New Roman"/>
          <w:sz w:val="28"/>
          <w:szCs w:val="28"/>
        </w:rPr>
        <w:t xml:space="preserve"> или принадлежащие кисти художника – адекватнее передают особенности литературного текста.</w:t>
      </w:r>
    </w:p>
    <w:p w:rsidR="00215DCB" w:rsidRDefault="00904699" w:rsidP="001A7E36">
      <w:pPr>
        <w:pStyle w:val="a6"/>
        <w:spacing w:line="276"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На первом этапе </w:t>
      </w:r>
      <w:r w:rsidR="002F1100">
        <w:rPr>
          <w:rFonts w:ascii="Times New Roman" w:hAnsi="Times New Roman" w:cs="Times New Roman"/>
          <w:sz w:val="28"/>
          <w:szCs w:val="28"/>
        </w:rPr>
        <w:t xml:space="preserve">(п. 1) </w:t>
      </w:r>
      <w:r>
        <w:rPr>
          <w:rFonts w:ascii="Times New Roman" w:hAnsi="Times New Roman" w:cs="Times New Roman"/>
          <w:sz w:val="28"/>
          <w:szCs w:val="28"/>
        </w:rPr>
        <w:t xml:space="preserve">учащимся предстоит сопоставить иллюстрации </w:t>
      </w:r>
      <w:proofErr w:type="spellStart"/>
      <w:r>
        <w:rPr>
          <w:rFonts w:ascii="Times New Roman" w:hAnsi="Times New Roman" w:cs="Times New Roman"/>
          <w:sz w:val="28"/>
          <w:szCs w:val="28"/>
        </w:rPr>
        <w:t>нейросети</w:t>
      </w:r>
      <w:proofErr w:type="spellEnd"/>
      <w:r>
        <w:rPr>
          <w:rFonts w:ascii="Times New Roman" w:hAnsi="Times New Roman" w:cs="Times New Roman"/>
          <w:sz w:val="28"/>
          <w:szCs w:val="28"/>
        </w:rPr>
        <w:t xml:space="preserve"> и художника по указанным в формулировке задания параметрам, за анализ каждого полагается 2 балл</w:t>
      </w:r>
      <w:r w:rsidR="00227B3E">
        <w:rPr>
          <w:rFonts w:ascii="Times New Roman" w:hAnsi="Times New Roman" w:cs="Times New Roman"/>
          <w:sz w:val="28"/>
          <w:szCs w:val="28"/>
        </w:rPr>
        <w:t>а. В сумме</w:t>
      </w:r>
      <w:r>
        <w:rPr>
          <w:rFonts w:ascii="Times New Roman" w:hAnsi="Times New Roman" w:cs="Times New Roman"/>
          <w:sz w:val="28"/>
          <w:szCs w:val="28"/>
        </w:rPr>
        <w:t xml:space="preserve">, выполняя эту часть творческого задания, участник олимпиады может получить </w:t>
      </w:r>
      <w:r w:rsidRPr="00904699">
        <w:rPr>
          <w:rFonts w:ascii="Times New Roman" w:hAnsi="Times New Roman" w:cs="Times New Roman"/>
          <w:b/>
          <w:sz w:val="28"/>
          <w:szCs w:val="28"/>
        </w:rPr>
        <w:t>8 баллов.</w:t>
      </w:r>
    </w:p>
    <w:p w:rsidR="00567621" w:rsidRDefault="00904699" w:rsidP="00567621">
      <w:pPr>
        <w:pStyle w:val="a6"/>
        <w:spacing w:line="276" w:lineRule="auto"/>
        <w:ind w:firstLine="708"/>
        <w:jc w:val="both"/>
        <w:rPr>
          <w:rFonts w:ascii="Times New Roman" w:hAnsi="Times New Roman" w:cs="Times New Roman"/>
          <w:sz w:val="28"/>
          <w:szCs w:val="28"/>
        </w:rPr>
      </w:pPr>
      <w:r w:rsidRPr="00904699">
        <w:rPr>
          <w:rFonts w:ascii="Times New Roman" w:hAnsi="Times New Roman" w:cs="Times New Roman"/>
          <w:sz w:val="28"/>
          <w:szCs w:val="28"/>
        </w:rPr>
        <w:t>Далее</w:t>
      </w:r>
      <w:r>
        <w:rPr>
          <w:rFonts w:ascii="Times New Roman" w:hAnsi="Times New Roman" w:cs="Times New Roman"/>
          <w:sz w:val="28"/>
          <w:szCs w:val="28"/>
        </w:rPr>
        <w:t xml:space="preserve"> </w:t>
      </w:r>
      <w:r w:rsidR="002F1100">
        <w:rPr>
          <w:rFonts w:ascii="Times New Roman" w:hAnsi="Times New Roman" w:cs="Times New Roman"/>
          <w:sz w:val="28"/>
          <w:szCs w:val="28"/>
        </w:rPr>
        <w:t xml:space="preserve">(п. 2) </w:t>
      </w:r>
      <w:r>
        <w:rPr>
          <w:rFonts w:ascii="Times New Roman" w:hAnsi="Times New Roman" w:cs="Times New Roman"/>
          <w:sz w:val="28"/>
          <w:szCs w:val="28"/>
        </w:rPr>
        <w:t xml:space="preserve">участнику олимпиады необходимо сделать выбор в пользу одного из вариантов иллюстрирования </w:t>
      </w:r>
      <w:r w:rsidR="00227B3E">
        <w:rPr>
          <w:rFonts w:ascii="Times New Roman" w:hAnsi="Times New Roman" w:cs="Times New Roman"/>
          <w:sz w:val="28"/>
          <w:szCs w:val="28"/>
        </w:rPr>
        <w:t xml:space="preserve">литературного произведения </w:t>
      </w:r>
      <w:r>
        <w:rPr>
          <w:rFonts w:ascii="Times New Roman" w:hAnsi="Times New Roman" w:cs="Times New Roman"/>
          <w:sz w:val="28"/>
          <w:szCs w:val="28"/>
        </w:rPr>
        <w:t xml:space="preserve">(живопись или </w:t>
      </w:r>
      <w:proofErr w:type="spellStart"/>
      <w:r>
        <w:rPr>
          <w:rFonts w:ascii="Times New Roman" w:hAnsi="Times New Roman" w:cs="Times New Roman"/>
          <w:sz w:val="28"/>
          <w:szCs w:val="28"/>
        </w:rPr>
        <w:t>нейросеть</w:t>
      </w:r>
      <w:proofErr w:type="spellEnd"/>
      <w:r>
        <w:rPr>
          <w:rFonts w:ascii="Times New Roman" w:hAnsi="Times New Roman" w:cs="Times New Roman"/>
          <w:sz w:val="28"/>
          <w:szCs w:val="28"/>
        </w:rPr>
        <w:t xml:space="preserve">) и аргументировать его. </w:t>
      </w:r>
      <w:r w:rsidR="00567621">
        <w:rPr>
          <w:rFonts w:ascii="Times New Roman" w:hAnsi="Times New Roman" w:cs="Times New Roman"/>
          <w:sz w:val="28"/>
          <w:szCs w:val="28"/>
        </w:rPr>
        <w:t xml:space="preserve">За выполнение этой части задания учащийся максимально может получить </w:t>
      </w:r>
      <w:r w:rsidR="00567621" w:rsidRPr="00567621">
        <w:rPr>
          <w:rFonts w:ascii="Times New Roman" w:hAnsi="Times New Roman" w:cs="Times New Roman"/>
          <w:b/>
          <w:sz w:val="28"/>
          <w:szCs w:val="28"/>
        </w:rPr>
        <w:t>4 балла.</w:t>
      </w:r>
      <w:r w:rsidR="00567621">
        <w:rPr>
          <w:rFonts w:ascii="Times New Roman" w:hAnsi="Times New Roman" w:cs="Times New Roman"/>
          <w:sz w:val="28"/>
          <w:szCs w:val="28"/>
        </w:rPr>
        <w:t xml:space="preserve"> При </w:t>
      </w:r>
      <w:r w:rsidR="00227B3E">
        <w:rPr>
          <w:rFonts w:ascii="Times New Roman" w:hAnsi="Times New Roman" w:cs="Times New Roman"/>
          <w:sz w:val="28"/>
          <w:szCs w:val="28"/>
        </w:rPr>
        <w:t>проверке необходимо</w:t>
      </w:r>
      <w:r w:rsidR="00567621">
        <w:rPr>
          <w:rFonts w:ascii="Times New Roman" w:hAnsi="Times New Roman" w:cs="Times New Roman"/>
          <w:sz w:val="28"/>
          <w:szCs w:val="28"/>
        </w:rPr>
        <w:t xml:space="preserve"> учитывать </w:t>
      </w:r>
      <w:r w:rsidR="00227B3E">
        <w:rPr>
          <w:rFonts w:ascii="Times New Roman" w:hAnsi="Times New Roman" w:cs="Times New Roman"/>
          <w:sz w:val="28"/>
          <w:szCs w:val="28"/>
        </w:rPr>
        <w:t>неформальный подход к аргументации, а также ее основательность. Если участник олимпиады ограничивается лишь констатацией выбора, никак его не обосновывая, он получает лишь 1 балл.</w:t>
      </w:r>
    </w:p>
    <w:p w:rsidR="002D0172" w:rsidRDefault="002D0172" w:rsidP="00567621">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следующей части творческого задания </w:t>
      </w:r>
      <w:r w:rsidR="002F1100">
        <w:rPr>
          <w:rFonts w:ascii="Times New Roman" w:hAnsi="Times New Roman" w:cs="Times New Roman"/>
          <w:sz w:val="28"/>
          <w:szCs w:val="28"/>
        </w:rPr>
        <w:t xml:space="preserve">(п. 3) </w:t>
      </w:r>
      <w:r>
        <w:rPr>
          <w:rFonts w:ascii="Times New Roman" w:hAnsi="Times New Roman" w:cs="Times New Roman"/>
          <w:sz w:val="28"/>
          <w:szCs w:val="28"/>
        </w:rPr>
        <w:t xml:space="preserve">участникам муниципального этапа олимпиады необходимо выполнить достаточно сложную работу: привлечь свой читательский опыт и знания о заданном произведении, оценить выбранные как наиболее удачные изображения с точки зрения их соответствия индивидуальным особенностям художественного текста. </w:t>
      </w:r>
      <w:proofErr w:type="gramStart"/>
      <w:r>
        <w:rPr>
          <w:rFonts w:ascii="Times New Roman" w:hAnsi="Times New Roman" w:cs="Times New Roman"/>
          <w:sz w:val="28"/>
          <w:szCs w:val="28"/>
        </w:rPr>
        <w:t xml:space="preserve">Эта часть работы может быть максимально оценена в </w:t>
      </w:r>
      <w:r w:rsidR="002F1100">
        <w:rPr>
          <w:rFonts w:ascii="Times New Roman" w:hAnsi="Times New Roman" w:cs="Times New Roman"/>
          <w:b/>
          <w:sz w:val="28"/>
          <w:szCs w:val="28"/>
        </w:rPr>
        <w:t>8</w:t>
      </w:r>
      <w:r w:rsidRPr="00A503A8">
        <w:rPr>
          <w:rFonts w:ascii="Times New Roman" w:hAnsi="Times New Roman" w:cs="Times New Roman"/>
          <w:b/>
          <w:sz w:val="28"/>
          <w:szCs w:val="28"/>
        </w:rPr>
        <w:t xml:space="preserve"> баллов</w:t>
      </w:r>
      <w:r w:rsidR="00A503A8">
        <w:rPr>
          <w:rFonts w:ascii="Times New Roman" w:hAnsi="Times New Roman" w:cs="Times New Roman"/>
          <w:sz w:val="28"/>
          <w:szCs w:val="28"/>
        </w:rPr>
        <w:t>, которые складываются следующим образом: 2 балла за верное указание того, какие име</w:t>
      </w:r>
      <w:r w:rsidR="002F1100">
        <w:rPr>
          <w:rFonts w:ascii="Times New Roman" w:hAnsi="Times New Roman" w:cs="Times New Roman"/>
          <w:sz w:val="28"/>
          <w:szCs w:val="28"/>
        </w:rPr>
        <w:t>нно эпизоды проиллюстрированы, 3</w:t>
      </w:r>
      <w:r w:rsidR="00A503A8">
        <w:rPr>
          <w:rFonts w:ascii="Times New Roman" w:hAnsi="Times New Roman" w:cs="Times New Roman"/>
          <w:sz w:val="28"/>
          <w:szCs w:val="28"/>
        </w:rPr>
        <w:t xml:space="preserve"> балла за определение места этих эпизодов в общей композиции текста (в данном случае не обязательно точно указывать, в какой главе данный эпизод расположен, достаточно общей характеристики)</w:t>
      </w:r>
      <w:r w:rsidR="002F1100">
        <w:rPr>
          <w:rFonts w:ascii="Times New Roman" w:hAnsi="Times New Roman" w:cs="Times New Roman"/>
          <w:sz w:val="28"/>
          <w:szCs w:val="28"/>
        </w:rPr>
        <w:t xml:space="preserve"> и, наконец, 3</w:t>
      </w:r>
      <w:r w:rsidR="00A503A8">
        <w:rPr>
          <w:rFonts w:ascii="Times New Roman" w:hAnsi="Times New Roman" w:cs="Times New Roman"/>
          <w:sz w:val="28"/>
          <w:szCs w:val="28"/>
        </w:rPr>
        <w:t xml:space="preserve"> балла за оценку значимости указанных эпизодов</w:t>
      </w:r>
      <w:proofErr w:type="gramEnd"/>
      <w:r w:rsidR="00A503A8">
        <w:rPr>
          <w:rFonts w:ascii="Times New Roman" w:hAnsi="Times New Roman" w:cs="Times New Roman"/>
          <w:sz w:val="28"/>
          <w:szCs w:val="28"/>
        </w:rPr>
        <w:t xml:space="preserve"> в </w:t>
      </w:r>
      <w:r w:rsidR="002F1100">
        <w:rPr>
          <w:rFonts w:ascii="Times New Roman" w:hAnsi="Times New Roman" w:cs="Times New Roman"/>
          <w:sz w:val="28"/>
          <w:szCs w:val="28"/>
        </w:rPr>
        <w:t>развитии сюжета</w:t>
      </w:r>
      <w:r w:rsidR="00A503A8">
        <w:rPr>
          <w:rFonts w:ascii="Times New Roman" w:hAnsi="Times New Roman" w:cs="Times New Roman"/>
          <w:sz w:val="28"/>
          <w:szCs w:val="28"/>
        </w:rPr>
        <w:t xml:space="preserve"> (</w:t>
      </w:r>
      <w:r w:rsidR="002F1100">
        <w:rPr>
          <w:rFonts w:ascii="Times New Roman" w:hAnsi="Times New Roman" w:cs="Times New Roman"/>
          <w:sz w:val="28"/>
          <w:szCs w:val="28"/>
        </w:rPr>
        <w:t>являются ли проиллюстрированные эпизоды переломными в истории героев, влияют ли на общий ход событий и пр.).</w:t>
      </w:r>
    </w:p>
    <w:p w:rsidR="002F1100" w:rsidRDefault="002F1100" w:rsidP="00567621">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Выполнение следующего этапа творческого задания (п. 4) потребует от участника олимпиады представить, какой может быть реакция читателей на издание, оформленное выбранными им иллюстрациям</w:t>
      </w:r>
      <w:r w:rsidR="000E4985">
        <w:rPr>
          <w:rFonts w:ascii="Times New Roman" w:hAnsi="Times New Roman" w:cs="Times New Roman"/>
          <w:sz w:val="28"/>
          <w:szCs w:val="28"/>
        </w:rPr>
        <w:t>и, описать, почему их использование сделает выпускаемую книгу привлекательной для читающей публики. Справившись с этой частью задания, участник олимпиады получает</w:t>
      </w:r>
      <w:r w:rsidR="000E4985" w:rsidRPr="000E4985">
        <w:rPr>
          <w:rFonts w:ascii="Times New Roman" w:hAnsi="Times New Roman" w:cs="Times New Roman"/>
          <w:b/>
          <w:sz w:val="28"/>
          <w:szCs w:val="28"/>
        </w:rPr>
        <w:t xml:space="preserve"> 5 баллов</w:t>
      </w:r>
      <w:r w:rsidR="000E4985">
        <w:rPr>
          <w:rFonts w:ascii="Times New Roman" w:hAnsi="Times New Roman" w:cs="Times New Roman"/>
          <w:sz w:val="28"/>
          <w:szCs w:val="28"/>
        </w:rPr>
        <w:t>.</w:t>
      </w:r>
    </w:p>
    <w:p w:rsidR="000E4985" w:rsidRPr="00904699" w:rsidRDefault="000E4985" w:rsidP="00567621">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Еще </w:t>
      </w:r>
      <w:r w:rsidRPr="000E4985">
        <w:rPr>
          <w:rFonts w:ascii="Times New Roman" w:hAnsi="Times New Roman" w:cs="Times New Roman"/>
          <w:b/>
          <w:sz w:val="28"/>
          <w:szCs w:val="28"/>
        </w:rPr>
        <w:t>5 баллов</w:t>
      </w:r>
      <w:r>
        <w:rPr>
          <w:rFonts w:ascii="Times New Roman" w:hAnsi="Times New Roman" w:cs="Times New Roman"/>
          <w:sz w:val="28"/>
          <w:szCs w:val="28"/>
        </w:rPr>
        <w:t xml:space="preserve"> </w:t>
      </w:r>
      <w:r w:rsidR="0073779E">
        <w:rPr>
          <w:rFonts w:ascii="Times New Roman" w:hAnsi="Times New Roman" w:cs="Times New Roman"/>
          <w:sz w:val="28"/>
          <w:szCs w:val="28"/>
        </w:rPr>
        <w:t>участник олимпиады получает за общую речевую грамотность и оформление «отчета редактору» в виде связного текста.</w:t>
      </w:r>
    </w:p>
    <w:p w:rsidR="00842CFB" w:rsidRDefault="00842CFB" w:rsidP="00842CFB">
      <w:pPr>
        <w:pStyle w:val="a6"/>
        <w:spacing w:line="276" w:lineRule="auto"/>
        <w:jc w:val="both"/>
        <w:rPr>
          <w:rFonts w:ascii="Times New Roman" w:hAnsi="Times New Roman" w:cs="Times New Roman"/>
          <w:sz w:val="28"/>
          <w:szCs w:val="28"/>
        </w:rPr>
      </w:pPr>
      <w:r w:rsidRPr="00EC0EDA">
        <w:rPr>
          <w:rFonts w:ascii="Times New Roman" w:hAnsi="Times New Roman" w:cs="Times New Roman"/>
          <w:b/>
          <w:sz w:val="28"/>
          <w:szCs w:val="28"/>
        </w:rPr>
        <w:t>Контактная информация</w:t>
      </w:r>
      <w:r>
        <w:rPr>
          <w:rFonts w:ascii="Times New Roman" w:hAnsi="Times New Roman" w:cs="Times New Roman"/>
          <w:sz w:val="28"/>
          <w:szCs w:val="28"/>
        </w:rPr>
        <w:t xml:space="preserve">: председатель РПМК по литературе канд.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xml:space="preserve">. наук, доцент </w:t>
      </w:r>
      <w:r w:rsidRPr="00EC0EDA">
        <w:rPr>
          <w:rFonts w:ascii="Times New Roman" w:hAnsi="Times New Roman" w:cs="Times New Roman"/>
          <w:i/>
          <w:sz w:val="28"/>
          <w:szCs w:val="28"/>
        </w:rPr>
        <w:t>Оксана Анатольевна Фарафонова</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WhatsApp</w:t>
      </w:r>
      <w:proofErr w:type="spellEnd"/>
      <w:r w:rsidRPr="00EC0EDA">
        <w:rPr>
          <w:rFonts w:ascii="Times New Roman" w:hAnsi="Times New Roman" w:cs="Times New Roman"/>
          <w:sz w:val="28"/>
          <w:szCs w:val="28"/>
        </w:rPr>
        <w:t xml:space="preserve"> 8 (903) 076 07 75; </w:t>
      </w:r>
    </w:p>
    <w:p w:rsidR="00842CFB" w:rsidRPr="000F4966" w:rsidRDefault="00842CFB" w:rsidP="00842CFB">
      <w:pPr>
        <w:pStyle w:val="a6"/>
        <w:spacing w:line="276"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0F4966">
        <w:rPr>
          <w:rFonts w:ascii="Times New Roman" w:hAnsi="Times New Roman" w:cs="Times New Roman"/>
          <w:sz w:val="28"/>
          <w:szCs w:val="28"/>
          <w:lang w:val="en-US"/>
        </w:rPr>
        <w:t>-</w:t>
      </w:r>
      <w:r>
        <w:rPr>
          <w:rFonts w:ascii="Times New Roman" w:hAnsi="Times New Roman" w:cs="Times New Roman"/>
          <w:sz w:val="28"/>
          <w:szCs w:val="28"/>
          <w:lang w:val="en-US"/>
        </w:rPr>
        <w:t>mail</w:t>
      </w:r>
      <w:proofErr w:type="gramEnd"/>
      <w:r w:rsidRPr="000F4966">
        <w:rPr>
          <w:rFonts w:ascii="Times New Roman" w:hAnsi="Times New Roman" w:cs="Times New Roman"/>
          <w:sz w:val="28"/>
          <w:szCs w:val="28"/>
          <w:lang w:val="en-US"/>
        </w:rPr>
        <w:t xml:space="preserve">: </w:t>
      </w:r>
      <w:hyperlink r:id="rId9" w:history="1">
        <w:r w:rsidRPr="00F30742">
          <w:rPr>
            <w:rStyle w:val="af4"/>
            <w:rFonts w:ascii="Times New Roman" w:hAnsi="Times New Roman" w:cs="Times New Roman"/>
            <w:sz w:val="28"/>
            <w:szCs w:val="28"/>
            <w:lang w:val="en-US"/>
          </w:rPr>
          <w:t>oxana</w:t>
        </w:r>
        <w:r w:rsidRPr="000F4966">
          <w:rPr>
            <w:rStyle w:val="af4"/>
            <w:rFonts w:ascii="Times New Roman" w:hAnsi="Times New Roman" w:cs="Times New Roman"/>
            <w:sz w:val="28"/>
            <w:szCs w:val="28"/>
            <w:lang w:val="en-US"/>
          </w:rPr>
          <w:t>.</w:t>
        </w:r>
        <w:r w:rsidRPr="00F30742">
          <w:rPr>
            <w:rStyle w:val="af4"/>
            <w:rFonts w:ascii="Times New Roman" w:hAnsi="Times New Roman" w:cs="Times New Roman"/>
            <w:sz w:val="28"/>
            <w:szCs w:val="28"/>
            <w:lang w:val="en-US"/>
          </w:rPr>
          <w:t>faroks</w:t>
        </w:r>
        <w:r w:rsidRPr="000F4966">
          <w:rPr>
            <w:rStyle w:val="af4"/>
            <w:rFonts w:ascii="Times New Roman" w:hAnsi="Times New Roman" w:cs="Times New Roman"/>
            <w:sz w:val="28"/>
            <w:szCs w:val="28"/>
            <w:lang w:val="en-US"/>
          </w:rPr>
          <w:t>@</w:t>
        </w:r>
        <w:r w:rsidRPr="00F30742">
          <w:rPr>
            <w:rStyle w:val="af4"/>
            <w:rFonts w:ascii="Times New Roman" w:hAnsi="Times New Roman" w:cs="Times New Roman"/>
            <w:sz w:val="28"/>
            <w:szCs w:val="28"/>
            <w:lang w:val="en-US"/>
          </w:rPr>
          <w:t>yandex</w:t>
        </w:r>
        <w:r w:rsidRPr="000F4966">
          <w:rPr>
            <w:rStyle w:val="af4"/>
            <w:rFonts w:ascii="Times New Roman" w:hAnsi="Times New Roman" w:cs="Times New Roman"/>
            <w:sz w:val="28"/>
            <w:szCs w:val="28"/>
            <w:lang w:val="en-US"/>
          </w:rPr>
          <w:t>.</w:t>
        </w:r>
        <w:r w:rsidRPr="00F30742">
          <w:rPr>
            <w:rStyle w:val="af4"/>
            <w:rFonts w:ascii="Times New Roman" w:hAnsi="Times New Roman" w:cs="Times New Roman"/>
            <w:sz w:val="28"/>
            <w:szCs w:val="28"/>
            <w:lang w:val="en-US"/>
          </w:rPr>
          <w:t>ru</w:t>
        </w:r>
      </w:hyperlink>
      <w:r w:rsidRPr="000F4966">
        <w:rPr>
          <w:rFonts w:ascii="Times New Roman" w:hAnsi="Times New Roman" w:cs="Times New Roman"/>
          <w:sz w:val="28"/>
          <w:szCs w:val="28"/>
          <w:lang w:val="en-US"/>
        </w:rPr>
        <w:t xml:space="preserve"> </w:t>
      </w:r>
    </w:p>
    <w:p w:rsidR="00842CFB" w:rsidRPr="000F4966" w:rsidRDefault="00842CFB" w:rsidP="001A7E36">
      <w:pPr>
        <w:pStyle w:val="a6"/>
        <w:spacing w:line="276" w:lineRule="auto"/>
        <w:ind w:firstLine="708"/>
        <w:jc w:val="both"/>
        <w:rPr>
          <w:rFonts w:ascii="Times New Roman" w:hAnsi="Times New Roman" w:cs="Times New Roman"/>
          <w:sz w:val="28"/>
          <w:szCs w:val="28"/>
          <w:lang w:val="en-US"/>
        </w:rPr>
      </w:pPr>
    </w:p>
    <w:sectPr w:rsidR="00842CFB" w:rsidRPr="000F4966" w:rsidSect="00DB0EC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2D6" w:rsidRDefault="006F52D6" w:rsidP="00D3757D">
      <w:pPr>
        <w:spacing w:after="0" w:line="240" w:lineRule="auto"/>
      </w:pPr>
      <w:r>
        <w:separator/>
      </w:r>
    </w:p>
  </w:endnote>
  <w:endnote w:type="continuationSeparator" w:id="0">
    <w:p w:rsidR="006F52D6" w:rsidRDefault="006F52D6" w:rsidP="00D3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2D6" w:rsidRDefault="006F52D6" w:rsidP="00D3757D">
      <w:pPr>
        <w:spacing w:after="0" w:line="240" w:lineRule="auto"/>
      </w:pPr>
      <w:r>
        <w:separator/>
      </w:r>
    </w:p>
  </w:footnote>
  <w:footnote w:type="continuationSeparator" w:id="0">
    <w:p w:rsidR="006F52D6" w:rsidRDefault="006F52D6" w:rsidP="00D3757D">
      <w:pPr>
        <w:spacing w:after="0" w:line="240" w:lineRule="auto"/>
      </w:pPr>
      <w:r>
        <w:continuationSeparator/>
      </w:r>
    </w:p>
  </w:footnote>
  <w:footnote w:id="1">
    <w:p w:rsidR="003E519A" w:rsidRPr="00382320" w:rsidRDefault="003E519A" w:rsidP="003E519A">
      <w:pPr>
        <w:pStyle w:val="a7"/>
        <w:jc w:val="both"/>
        <w:rPr>
          <w:rFonts w:ascii="Times New Roman" w:hAnsi="Times New Roman" w:cs="Times New Roman"/>
        </w:rPr>
      </w:pPr>
      <w:r w:rsidRPr="00382320">
        <w:rPr>
          <w:rStyle w:val="a9"/>
          <w:rFonts w:ascii="Times New Roman" w:hAnsi="Times New Roman" w:cs="Times New Roman"/>
        </w:rPr>
        <w:footnoteRef/>
      </w:r>
      <w:r w:rsidRPr="00382320">
        <w:rPr>
          <w:rFonts w:ascii="Times New Roman" w:hAnsi="Times New Roman" w:cs="Times New Roman"/>
        </w:rPr>
        <w:t xml:space="preserve"> </w:t>
      </w:r>
      <w:r w:rsidR="000F4966">
        <w:rPr>
          <w:rFonts w:ascii="Times New Roman" w:hAnsi="Times New Roman" w:cs="Times New Roman"/>
        </w:rPr>
        <w:t xml:space="preserve">Критерии оценивания аналитического задания муниципального этапа олимпиады абсолютно идентичны критериям оценивания задания № 1 на региональном этапе и первого (аналитического) тура на заключительном этапе ВСОШ по литературе. </w:t>
      </w:r>
      <w:r w:rsidRPr="00382320">
        <w:rPr>
          <w:rFonts w:ascii="Times New Roman" w:hAnsi="Times New Roman" w:cs="Times New Roman"/>
        </w:rPr>
        <w:t xml:space="preserve">Баллы в данной шкале, с одной стороны, соответствуют </w:t>
      </w:r>
      <w:proofErr w:type="gramStart"/>
      <w:r w:rsidRPr="00382320">
        <w:rPr>
          <w:rFonts w:ascii="Times New Roman" w:hAnsi="Times New Roman" w:cs="Times New Roman"/>
        </w:rPr>
        <w:t xml:space="preserve">привычным </w:t>
      </w:r>
      <w:r w:rsidR="000F4966">
        <w:rPr>
          <w:rFonts w:ascii="Times New Roman" w:hAnsi="Times New Roman" w:cs="Times New Roman"/>
        </w:rPr>
        <w:t>отметкам</w:t>
      </w:r>
      <w:proofErr w:type="gramEnd"/>
      <w:r w:rsidRPr="00382320">
        <w:rPr>
          <w:rFonts w:ascii="Times New Roman" w:hAnsi="Times New Roman" w:cs="Times New Roman"/>
        </w:rPr>
        <w:t xml:space="preserve"> «неудовлетворительно», «удовлетворительно», «хорошо», «отлично» по пятибалльной системе, а, с другой стороны, позволяют объективнее оценить ответ, поскольку есть возможность ставить и промежуточные баллы. Например, 1, 2 или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15A4"/>
    <w:multiLevelType w:val="hybridMultilevel"/>
    <w:tmpl w:val="7972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E7001"/>
    <w:multiLevelType w:val="hybridMultilevel"/>
    <w:tmpl w:val="5E765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8977DA"/>
    <w:multiLevelType w:val="hybridMultilevel"/>
    <w:tmpl w:val="D766267C"/>
    <w:lvl w:ilvl="0" w:tplc="CE5C1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D3757D"/>
    <w:rsid w:val="00017D8D"/>
    <w:rsid w:val="00026C80"/>
    <w:rsid w:val="00070914"/>
    <w:rsid w:val="00080A61"/>
    <w:rsid w:val="000E4985"/>
    <w:rsid w:val="000F2780"/>
    <w:rsid w:val="000F4966"/>
    <w:rsid w:val="001109C1"/>
    <w:rsid w:val="001410BF"/>
    <w:rsid w:val="00150C6D"/>
    <w:rsid w:val="00166542"/>
    <w:rsid w:val="001A7E36"/>
    <w:rsid w:val="001F4438"/>
    <w:rsid w:val="002023C3"/>
    <w:rsid w:val="00215DCB"/>
    <w:rsid w:val="00227B3E"/>
    <w:rsid w:val="002623C7"/>
    <w:rsid w:val="002D0172"/>
    <w:rsid w:val="002F1100"/>
    <w:rsid w:val="003050B5"/>
    <w:rsid w:val="003445CD"/>
    <w:rsid w:val="003537DA"/>
    <w:rsid w:val="003E519A"/>
    <w:rsid w:val="00450FD0"/>
    <w:rsid w:val="00484FC6"/>
    <w:rsid w:val="004920C3"/>
    <w:rsid w:val="00495DAF"/>
    <w:rsid w:val="00496D52"/>
    <w:rsid w:val="004B6D65"/>
    <w:rsid w:val="004B72A1"/>
    <w:rsid w:val="004F47EA"/>
    <w:rsid w:val="00567621"/>
    <w:rsid w:val="00584F2D"/>
    <w:rsid w:val="005917DE"/>
    <w:rsid w:val="00597037"/>
    <w:rsid w:val="005B020E"/>
    <w:rsid w:val="006279CE"/>
    <w:rsid w:val="00630898"/>
    <w:rsid w:val="00645CA4"/>
    <w:rsid w:val="006547EF"/>
    <w:rsid w:val="00691B9C"/>
    <w:rsid w:val="006A2E25"/>
    <w:rsid w:val="006A472D"/>
    <w:rsid w:val="006F52D6"/>
    <w:rsid w:val="007027D4"/>
    <w:rsid w:val="00704C35"/>
    <w:rsid w:val="00735850"/>
    <w:rsid w:val="0073779E"/>
    <w:rsid w:val="00747121"/>
    <w:rsid w:val="00766E36"/>
    <w:rsid w:val="00770DFB"/>
    <w:rsid w:val="00774F43"/>
    <w:rsid w:val="00777A97"/>
    <w:rsid w:val="007B28F6"/>
    <w:rsid w:val="007B3DE0"/>
    <w:rsid w:val="007B7A40"/>
    <w:rsid w:val="007E03A9"/>
    <w:rsid w:val="0081095E"/>
    <w:rsid w:val="00842CFB"/>
    <w:rsid w:val="008768E5"/>
    <w:rsid w:val="008844D1"/>
    <w:rsid w:val="008A5374"/>
    <w:rsid w:val="008A7195"/>
    <w:rsid w:val="008D43C8"/>
    <w:rsid w:val="00904699"/>
    <w:rsid w:val="00951D41"/>
    <w:rsid w:val="00964770"/>
    <w:rsid w:val="00990207"/>
    <w:rsid w:val="009D0D54"/>
    <w:rsid w:val="009D1AE8"/>
    <w:rsid w:val="00A15A3E"/>
    <w:rsid w:val="00A33416"/>
    <w:rsid w:val="00A371F0"/>
    <w:rsid w:val="00A503A8"/>
    <w:rsid w:val="00AB0D6A"/>
    <w:rsid w:val="00AB6292"/>
    <w:rsid w:val="00AF0349"/>
    <w:rsid w:val="00B30BE3"/>
    <w:rsid w:val="00B345E7"/>
    <w:rsid w:val="00B371DF"/>
    <w:rsid w:val="00B408BE"/>
    <w:rsid w:val="00BB0D24"/>
    <w:rsid w:val="00C109FA"/>
    <w:rsid w:val="00C746D2"/>
    <w:rsid w:val="00CA125F"/>
    <w:rsid w:val="00CE016B"/>
    <w:rsid w:val="00D3757D"/>
    <w:rsid w:val="00D704A6"/>
    <w:rsid w:val="00D77D07"/>
    <w:rsid w:val="00D83680"/>
    <w:rsid w:val="00DD4D57"/>
    <w:rsid w:val="00DD5B26"/>
    <w:rsid w:val="00E007FC"/>
    <w:rsid w:val="00E05ECB"/>
    <w:rsid w:val="00E32348"/>
    <w:rsid w:val="00E33ACB"/>
    <w:rsid w:val="00E821D2"/>
    <w:rsid w:val="00EA0362"/>
    <w:rsid w:val="00EE2A11"/>
    <w:rsid w:val="00F16CF2"/>
    <w:rsid w:val="00F50535"/>
    <w:rsid w:val="00F73C79"/>
    <w:rsid w:val="00F80814"/>
    <w:rsid w:val="00F93797"/>
    <w:rsid w:val="00FC6ECA"/>
    <w:rsid w:val="00FC7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7D"/>
  </w:style>
  <w:style w:type="paragraph" w:styleId="1">
    <w:name w:val="heading 1"/>
    <w:basedOn w:val="a"/>
    <w:next w:val="a"/>
    <w:link w:val="10"/>
    <w:uiPriority w:val="9"/>
    <w:qFormat/>
    <w:rsid w:val="005B0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09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20E"/>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5B02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B020E"/>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uiPriority w:val="59"/>
    <w:rsid w:val="00D37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3757D"/>
    <w:pPr>
      <w:spacing w:after="0" w:line="240" w:lineRule="auto"/>
    </w:pPr>
  </w:style>
  <w:style w:type="paragraph" w:styleId="a7">
    <w:name w:val="footnote text"/>
    <w:basedOn w:val="a"/>
    <w:link w:val="a8"/>
    <w:uiPriority w:val="99"/>
    <w:semiHidden/>
    <w:unhideWhenUsed/>
    <w:rsid w:val="00D3757D"/>
    <w:pPr>
      <w:spacing w:after="0" w:line="240" w:lineRule="auto"/>
    </w:pPr>
    <w:rPr>
      <w:sz w:val="20"/>
      <w:szCs w:val="20"/>
    </w:rPr>
  </w:style>
  <w:style w:type="character" w:customStyle="1" w:styleId="a8">
    <w:name w:val="Текст сноски Знак"/>
    <w:basedOn w:val="a0"/>
    <w:link w:val="a7"/>
    <w:uiPriority w:val="99"/>
    <w:semiHidden/>
    <w:rsid w:val="00D3757D"/>
    <w:rPr>
      <w:sz w:val="20"/>
      <w:szCs w:val="20"/>
    </w:rPr>
  </w:style>
  <w:style w:type="character" w:styleId="a9">
    <w:name w:val="footnote reference"/>
    <w:basedOn w:val="a0"/>
    <w:uiPriority w:val="99"/>
    <w:semiHidden/>
    <w:unhideWhenUsed/>
    <w:rsid w:val="00D3757D"/>
    <w:rPr>
      <w:vertAlign w:val="superscript"/>
    </w:rPr>
  </w:style>
  <w:style w:type="paragraph" w:styleId="aa">
    <w:name w:val="Balloon Text"/>
    <w:basedOn w:val="a"/>
    <w:link w:val="ab"/>
    <w:uiPriority w:val="99"/>
    <w:semiHidden/>
    <w:unhideWhenUsed/>
    <w:rsid w:val="00D375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57D"/>
    <w:rPr>
      <w:rFonts w:ascii="Tahoma" w:hAnsi="Tahoma" w:cs="Tahoma"/>
      <w:sz w:val="16"/>
      <w:szCs w:val="16"/>
    </w:rPr>
  </w:style>
  <w:style w:type="paragraph" w:styleId="ac">
    <w:name w:val="header"/>
    <w:basedOn w:val="a"/>
    <w:link w:val="ad"/>
    <w:uiPriority w:val="99"/>
    <w:semiHidden/>
    <w:unhideWhenUsed/>
    <w:rsid w:val="00D3757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3757D"/>
  </w:style>
  <w:style w:type="paragraph" w:styleId="ae">
    <w:name w:val="footer"/>
    <w:basedOn w:val="a"/>
    <w:link w:val="af"/>
    <w:uiPriority w:val="99"/>
    <w:semiHidden/>
    <w:unhideWhenUsed/>
    <w:rsid w:val="00D3757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3757D"/>
  </w:style>
  <w:style w:type="paragraph" w:styleId="af0">
    <w:name w:val="Normal (Web)"/>
    <w:basedOn w:val="a"/>
    <w:uiPriority w:val="99"/>
    <w:semiHidden/>
    <w:unhideWhenUsed/>
    <w:rsid w:val="00C74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endnote text"/>
    <w:basedOn w:val="a"/>
    <w:link w:val="af2"/>
    <w:uiPriority w:val="99"/>
    <w:semiHidden/>
    <w:unhideWhenUsed/>
    <w:rsid w:val="00C746D2"/>
    <w:pPr>
      <w:spacing w:after="0" w:line="240" w:lineRule="auto"/>
    </w:pPr>
    <w:rPr>
      <w:sz w:val="20"/>
      <w:szCs w:val="20"/>
    </w:rPr>
  </w:style>
  <w:style w:type="character" w:customStyle="1" w:styleId="af2">
    <w:name w:val="Текст концевой сноски Знак"/>
    <w:basedOn w:val="a0"/>
    <w:link w:val="af1"/>
    <w:uiPriority w:val="99"/>
    <w:semiHidden/>
    <w:rsid w:val="00C746D2"/>
    <w:rPr>
      <w:sz w:val="20"/>
      <w:szCs w:val="20"/>
    </w:rPr>
  </w:style>
  <w:style w:type="character" w:styleId="af3">
    <w:name w:val="endnote reference"/>
    <w:basedOn w:val="a0"/>
    <w:uiPriority w:val="99"/>
    <w:semiHidden/>
    <w:unhideWhenUsed/>
    <w:rsid w:val="00C746D2"/>
    <w:rPr>
      <w:vertAlign w:val="superscript"/>
    </w:rPr>
  </w:style>
  <w:style w:type="character" w:styleId="af4">
    <w:name w:val="Hyperlink"/>
    <w:basedOn w:val="a0"/>
    <w:uiPriority w:val="99"/>
    <w:unhideWhenUsed/>
    <w:rsid w:val="00C746D2"/>
    <w:rPr>
      <w:color w:val="0000FF"/>
      <w:u w:val="single"/>
    </w:rPr>
  </w:style>
  <w:style w:type="paragraph" w:styleId="af5">
    <w:name w:val="List Paragraph"/>
    <w:basedOn w:val="a"/>
    <w:uiPriority w:val="34"/>
    <w:qFormat/>
    <w:rsid w:val="00C746D2"/>
    <w:pPr>
      <w:ind w:left="720"/>
      <w:contextualSpacing/>
    </w:pPr>
  </w:style>
  <w:style w:type="character" w:styleId="af6">
    <w:name w:val="annotation reference"/>
    <w:basedOn w:val="a0"/>
    <w:uiPriority w:val="99"/>
    <w:semiHidden/>
    <w:unhideWhenUsed/>
    <w:rsid w:val="00C746D2"/>
    <w:rPr>
      <w:sz w:val="16"/>
      <w:szCs w:val="16"/>
    </w:rPr>
  </w:style>
  <w:style w:type="paragraph" w:styleId="af7">
    <w:name w:val="annotation text"/>
    <w:basedOn w:val="a"/>
    <w:link w:val="af8"/>
    <w:uiPriority w:val="99"/>
    <w:semiHidden/>
    <w:unhideWhenUsed/>
    <w:rsid w:val="00C746D2"/>
    <w:pPr>
      <w:spacing w:line="240" w:lineRule="auto"/>
    </w:pPr>
    <w:rPr>
      <w:sz w:val="20"/>
      <w:szCs w:val="20"/>
    </w:rPr>
  </w:style>
  <w:style w:type="character" w:customStyle="1" w:styleId="af8">
    <w:name w:val="Текст примечания Знак"/>
    <w:basedOn w:val="a0"/>
    <w:link w:val="af7"/>
    <w:uiPriority w:val="99"/>
    <w:semiHidden/>
    <w:rsid w:val="00C746D2"/>
    <w:rPr>
      <w:sz w:val="20"/>
      <w:szCs w:val="20"/>
    </w:rPr>
  </w:style>
  <w:style w:type="paragraph" w:styleId="af9">
    <w:name w:val="annotation subject"/>
    <w:basedOn w:val="af7"/>
    <w:next w:val="af7"/>
    <w:link w:val="afa"/>
    <w:uiPriority w:val="99"/>
    <w:semiHidden/>
    <w:unhideWhenUsed/>
    <w:rsid w:val="00C746D2"/>
    <w:rPr>
      <w:b/>
      <w:bCs/>
    </w:rPr>
  </w:style>
  <w:style w:type="character" w:customStyle="1" w:styleId="afa">
    <w:name w:val="Тема примечания Знак"/>
    <w:basedOn w:val="af8"/>
    <w:link w:val="af9"/>
    <w:uiPriority w:val="99"/>
    <w:semiHidden/>
    <w:rsid w:val="00C746D2"/>
    <w:rPr>
      <w:b/>
      <w:bCs/>
      <w:sz w:val="20"/>
      <w:szCs w:val="20"/>
    </w:rPr>
  </w:style>
  <w:style w:type="character" w:customStyle="1" w:styleId="20">
    <w:name w:val="Заголовок 2 Знак"/>
    <w:basedOn w:val="a0"/>
    <w:link w:val="2"/>
    <w:uiPriority w:val="9"/>
    <w:semiHidden/>
    <w:rsid w:val="0081095E"/>
    <w:rPr>
      <w:rFonts w:asciiTheme="majorHAnsi" w:eastAsiaTheme="majorEastAsia" w:hAnsiTheme="majorHAnsi" w:cstheme="majorBidi"/>
      <w:color w:val="365F91" w:themeColor="accent1" w:themeShade="BF"/>
      <w:sz w:val="26"/>
      <w:szCs w:val="26"/>
    </w:rPr>
  </w:style>
  <w:style w:type="paragraph" w:styleId="HTML">
    <w:name w:val="HTML Preformatted"/>
    <w:basedOn w:val="a"/>
    <w:link w:val="HTML0"/>
    <w:uiPriority w:val="99"/>
    <w:semiHidden/>
    <w:unhideWhenUsed/>
    <w:rsid w:val="0081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1095E"/>
    <w:rPr>
      <w:rFonts w:ascii="Courier New" w:eastAsia="Times New Roman" w:hAnsi="Courier New" w:cs="Courier New"/>
      <w:sz w:val="20"/>
      <w:szCs w:val="20"/>
      <w:lang w:eastAsia="ru-RU"/>
    </w:rPr>
  </w:style>
  <w:style w:type="paragraph" w:customStyle="1" w:styleId="Default">
    <w:name w:val="Default"/>
    <w:basedOn w:val="a"/>
    <w:rsid w:val="003E519A"/>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xana.farok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0A992-712F-4CEF-B765-6F193E6C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2023-10-24T16:36:00Z</dcterms:created>
  <dcterms:modified xsi:type="dcterms:W3CDTF">2023-10-25T03:34:00Z</dcterms:modified>
</cp:coreProperties>
</file>